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8F03F" w14:textId="151ACB16" w:rsidR="000D5F44" w:rsidRDefault="000D5F44" w:rsidP="000D5F44">
      <w:pPr>
        <w:rPr>
          <w:rFonts w:ascii="Times New Roman" w:hAnsi="Times New Roman" w:cs="Times New Roman"/>
        </w:rPr>
      </w:pPr>
      <w:r w:rsidRPr="000D5F44">
        <w:rPr>
          <w:rFonts w:ascii="Times New Roman" w:hAnsi="Times New Roman" w:cs="Times New Roman"/>
          <w:b/>
          <w:bCs/>
        </w:rPr>
        <w:br/>
        <w:t>Anexa nr. 19</w:t>
      </w:r>
      <w:r>
        <w:rPr>
          <w:rFonts w:ascii="Times New Roman" w:hAnsi="Times New Roman" w:cs="Times New Roman"/>
          <w:b/>
          <w:bCs/>
        </w:rPr>
        <w:t xml:space="preserve"> </w:t>
      </w:r>
      <w:r w:rsidRPr="000D5F44">
        <w:rPr>
          <w:rFonts w:ascii="Times New Roman" w:hAnsi="Times New Roman" w:cs="Times New Roman"/>
        </w:rPr>
        <w:t>la normele tehnice</w:t>
      </w:r>
      <w:r>
        <w:rPr>
          <w:rFonts w:ascii="Times New Roman" w:hAnsi="Times New Roman" w:cs="Times New Roman"/>
        </w:rPr>
        <w:t xml:space="preserve"> </w:t>
      </w:r>
      <w:r w:rsidRPr="000D5F44">
        <w:rPr>
          <w:rFonts w:ascii="Times New Roman" w:hAnsi="Times New Roman" w:cs="Times New Roman"/>
        </w:rPr>
        <w:t>Unitatea de specialitate*):</w:t>
      </w:r>
    </w:p>
    <w:p w14:paraId="6ECED5E5" w14:textId="29C1CA1A" w:rsidR="000D5F44" w:rsidRPr="001343DD" w:rsidRDefault="000D5F44" w:rsidP="001343DD">
      <w:pPr>
        <w:jc w:val="center"/>
        <w:rPr>
          <w:rFonts w:ascii="Times New Roman" w:hAnsi="Times New Roman" w:cs="Times New Roman"/>
          <w:sz w:val="24"/>
          <w:szCs w:val="24"/>
        </w:rPr>
      </w:pPr>
      <w:r w:rsidRPr="000D5F44">
        <w:rPr>
          <w:rFonts w:ascii="Times New Roman" w:hAnsi="Times New Roman" w:cs="Times New Roman"/>
        </w:rPr>
        <w:br/>
      </w:r>
      <w:r w:rsidRPr="000D5F44">
        <w:rPr>
          <w:rFonts w:ascii="Times New Roman" w:hAnsi="Times New Roman" w:cs="Times New Roman"/>
          <w:sz w:val="24"/>
          <w:szCs w:val="24"/>
        </w:rPr>
        <w:t>SITUAȚIA STOCURILOR LA DATA DE .............</w:t>
      </w:r>
      <w:r w:rsidRPr="000D5F44">
        <w:rPr>
          <w:rFonts w:ascii="Times New Roman" w:hAnsi="Times New Roman" w:cs="Times New Roman"/>
          <w:sz w:val="24"/>
          <w:szCs w:val="24"/>
        </w:rPr>
        <w:br/>
        <w:t>pentru Programul/Subprogramul național de sănătate</w:t>
      </w:r>
      <w:r w:rsidRPr="000D5F44">
        <w:rPr>
          <w:rFonts w:ascii="Times New Roman" w:hAnsi="Times New Roman" w:cs="Times New Roman"/>
          <w:sz w:val="24"/>
          <w:szCs w:val="24"/>
        </w:rPr>
        <w:br/>
        <w:t>publică/intervenția</w:t>
      </w:r>
    </w:p>
    <w:tbl>
      <w:tblPr>
        <w:tblW w:w="14086" w:type="dxa"/>
        <w:tblInd w:w="-1142" w:type="dxa"/>
        <w:tblCellMar>
          <w:left w:w="0" w:type="dxa"/>
          <w:right w:w="0" w:type="dxa"/>
        </w:tblCellMar>
        <w:tblLook w:val="04A0" w:firstRow="1" w:lastRow="0" w:firstColumn="1" w:lastColumn="0" w:noHBand="0" w:noVBand="1"/>
      </w:tblPr>
      <w:tblGrid>
        <w:gridCol w:w="712"/>
        <w:gridCol w:w="452"/>
        <w:gridCol w:w="452"/>
        <w:gridCol w:w="452"/>
        <w:gridCol w:w="557"/>
        <w:gridCol w:w="518"/>
        <w:gridCol w:w="648"/>
        <w:gridCol w:w="557"/>
        <w:gridCol w:w="546"/>
        <w:gridCol w:w="452"/>
        <w:gridCol w:w="452"/>
        <w:gridCol w:w="496"/>
        <w:gridCol w:w="452"/>
        <w:gridCol w:w="557"/>
        <w:gridCol w:w="684"/>
        <w:gridCol w:w="648"/>
        <w:gridCol w:w="557"/>
        <w:gridCol w:w="546"/>
        <w:gridCol w:w="452"/>
        <w:gridCol w:w="452"/>
        <w:gridCol w:w="557"/>
        <w:gridCol w:w="684"/>
        <w:gridCol w:w="648"/>
        <w:gridCol w:w="557"/>
        <w:gridCol w:w="546"/>
        <w:gridCol w:w="452"/>
      </w:tblGrid>
      <w:tr w:rsidR="000D5F44" w:rsidRPr="000D5F44" w14:paraId="4BF6FC2C" w14:textId="77777777" w:rsidTr="000D5F44">
        <w:trPr>
          <w:gridAfter w:val="1"/>
          <w:wAfter w:w="439" w:type="dxa"/>
        </w:trPr>
        <w:tc>
          <w:tcPr>
            <w:tcW w:w="1115" w:type="dxa"/>
            <w:vMerge w:val="restart"/>
            <w:tcBorders>
              <w:top w:val="single" w:sz="6" w:space="0" w:color="000000"/>
              <w:left w:val="single" w:sz="6" w:space="0" w:color="000000"/>
              <w:bottom w:val="single" w:sz="6" w:space="0" w:color="000000"/>
              <w:right w:val="single" w:sz="6" w:space="0" w:color="000000"/>
            </w:tcBorders>
            <w:vAlign w:val="bottom"/>
            <w:hideMark/>
          </w:tcPr>
          <w:p w14:paraId="4F8D6E0A" w14:textId="77777777" w:rsidR="000D5F44" w:rsidRPr="000D5F44" w:rsidRDefault="000D5F44" w:rsidP="000D5F44">
            <w:pPr>
              <w:jc w:val="center"/>
              <w:rPr>
                <w:rFonts w:ascii="Times New Roman" w:hAnsi="Times New Roman" w:cs="Times New Roman"/>
                <w:sz w:val="16"/>
                <w:szCs w:val="16"/>
              </w:rPr>
            </w:pPr>
            <w:r w:rsidRPr="000D5F44">
              <w:rPr>
                <w:rFonts w:ascii="Times New Roman" w:hAnsi="Times New Roman" w:cs="Times New Roman"/>
                <w:sz w:val="16"/>
                <w:szCs w:val="16"/>
              </w:rPr>
              <w:t>Articol bugetar</w:t>
            </w:r>
          </w:p>
        </w:tc>
        <w:tc>
          <w:tcPr>
            <w:tcW w:w="0" w:type="auto"/>
            <w:gridSpan w:val="9"/>
            <w:tcBorders>
              <w:top w:val="single" w:sz="6" w:space="0" w:color="000000"/>
              <w:left w:val="single" w:sz="6" w:space="0" w:color="000000"/>
              <w:bottom w:val="single" w:sz="6" w:space="0" w:color="000000"/>
              <w:right w:val="single" w:sz="6" w:space="0" w:color="000000"/>
            </w:tcBorders>
            <w:vAlign w:val="bottom"/>
            <w:hideMark/>
          </w:tcPr>
          <w:p w14:paraId="7FC34DBF" w14:textId="77777777" w:rsidR="000D5F44" w:rsidRPr="000D5F44" w:rsidRDefault="000D5F44" w:rsidP="000D5F44">
            <w:pPr>
              <w:jc w:val="center"/>
              <w:rPr>
                <w:rFonts w:ascii="Times New Roman" w:hAnsi="Times New Roman" w:cs="Times New Roman"/>
                <w:sz w:val="16"/>
                <w:szCs w:val="16"/>
              </w:rPr>
            </w:pPr>
            <w:r w:rsidRPr="000D5F44">
              <w:rPr>
                <w:rFonts w:ascii="Times New Roman" w:hAnsi="Times New Roman" w:cs="Times New Roman"/>
                <w:sz w:val="16"/>
                <w:szCs w:val="16"/>
              </w:rPr>
              <w:t>Total, titlul ......, din care</w:t>
            </w:r>
          </w:p>
        </w:tc>
        <w:tc>
          <w:tcPr>
            <w:tcW w:w="0" w:type="auto"/>
            <w:gridSpan w:val="9"/>
            <w:tcBorders>
              <w:top w:val="single" w:sz="6" w:space="0" w:color="000000"/>
              <w:left w:val="single" w:sz="6" w:space="0" w:color="000000"/>
              <w:bottom w:val="single" w:sz="6" w:space="0" w:color="000000"/>
              <w:right w:val="single" w:sz="6" w:space="0" w:color="000000"/>
            </w:tcBorders>
            <w:vAlign w:val="bottom"/>
            <w:hideMark/>
          </w:tcPr>
          <w:p w14:paraId="028A899C" w14:textId="77777777" w:rsidR="000D5F44" w:rsidRPr="000D5F44" w:rsidRDefault="000D5F44" w:rsidP="000D5F44">
            <w:pPr>
              <w:jc w:val="center"/>
              <w:rPr>
                <w:rFonts w:ascii="Times New Roman" w:hAnsi="Times New Roman" w:cs="Times New Roman"/>
                <w:sz w:val="16"/>
                <w:szCs w:val="16"/>
              </w:rPr>
            </w:pPr>
            <w:r w:rsidRPr="000D5F44">
              <w:rPr>
                <w:rFonts w:ascii="Times New Roman" w:hAnsi="Times New Roman" w:cs="Times New Roman"/>
                <w:sz w:val="16"/>
                <w:szCs w:val="16"/>
              </w:rPr>
              <w:t>Buget de stat</w:t>
            </w:r>
          </w:p>
        </w:tc>
        <w:tc>
          <w:tcPr>
            <w:tcW w:w="3340" w:type="dxa"/>
            <w:gridSpan w:val="6"/>
            <w:tcBorders>
              <w:top w:val="single" w:sz="6" w:space="0" w:color="000000"/>
              <w:left w:val="single" w:sz="6" w:space="0" w:color="000000"/>
              <w:bottom w:val="single" w:sz="6" w:space="0" w:color="000000"/>
              <w:right w:val="single" w:sz="6" w:space="0" w:color="000000"/>
            </w:tcBorders>
            <w:vAlign w:val="bottom"/>
            <w:hideMark/>
          </w:tcPr>
          <w:p w14:paraId="17CDC478" w14:textId="77777777" w:rsidR="000D5F44" w:rsidRPr="000D5F44" w:rsidRDefault="000D5F44" w:rsidP="000D5F44">
            <w:pPr>
              <w:jc w:val="center"/>
              <w:rPr>
                <w:rFonts w:ascii="Times New Roman" w:hAnsi="Times New Roman" w:cs="Times New Roman"/>
                <w:sz w:val="16"/>
                <w:szCs w:val="16"/>
              </w:rPr>
            </w:pPr>
            <w:r w:rsidRPr="000D5F44">
              <w:rPr>
                <w:rFonts w:ascii="Times New Roman" w:hAnsi="Times New Roman" w:cs="Times New Roman"/>
                <w:sz w:val="16"/>
                <w:szCs w:val="16"/>
              </w:rPr>
              <w:t>Venituri proprii</w:t>
            </w:r>
          </w:p>
        </w:tc>
      </w:tr>
      <w:tr w:rsidR="000D5F44" w:rsidRPr="000D5F44" w14:paraId="607B52C1" w14:textId="77777777" w:rsidTr="000D5F44">
        <w:tc>
          <w:tcPr>
            <w:tcW w:w="1115" w:type="dxa"/>
            <w:vMerge/>
            <w:tcBorders>
              <w:top w:val="single" w:sz="6" w:space="0" w:color="000000"/>
              <w:left w:val="single" w:sz="6" w:space="0" w:color="000000"/>
              <w:bottom w:val="single" w:sz="6" w:space="0" w:color="000000"/>
              <w:right w:val="single" w:sz="6" w:space="0" w:color="000000"/>
            </w:tcBorders>
            <w:vAlign w:val="bottom"/>
            <w:hideMark/>
          </w:tcPr>
          <w:p w14:paraId="5D3506E3" w14:textId="77777777" w:rsidR="000D5F44" w:rsidRPr="000D5F44" w:rsidRDefault="000D5F44" w:rsidP="000D5F44">
            <w:pPr>
              <w:spacing w:after="0"/>
              <w:jc w:val="center"/>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5629AD"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la începutul perioadei de raportare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89AB50"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intrate în perioada de raportare din care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67DF142"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intrate ca urmare a achiziției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89D389C"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intrate ca urmare a transferului cu titlu gratuit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2918506"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în perioada de raportare, din care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3A9148B"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administrării acestora beneficiarilor</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85D86A"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transferului cu titlu gratuit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1CC0BAA"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scoaterii din gestiune a bunurilor expirate, deteriorate, casate, pierderi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BE8323A"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în stoc la sfârșitul perioadei de raportare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5DBC11F"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la începutul perioadei de raportare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A8CAB3D"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intrate în perioada de raportare din care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1920911"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intrate ca urmare a achiziției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A72BD12"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intrate ca urmare a transferului cu titlu gratuit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ECC4AF5"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 e în perioada de raportare, din care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E6476AB"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administrării acestora beneficiarilor</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F29338C"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transferului cu titlu gratuit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AAB48E5"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scoaterii din gestiunea bunurilor expirate deteriorate, casate, pierderi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18342A"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în stoc la sfârșitul perioadei de raportare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395E0DD"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la începutul perioadei de raportare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7E03B34"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intrate ca urmare a transferului cu titlu gratuit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04C0739"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în perioada de raportare din care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FBDB433"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administrării acestora beneficiarilor</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BB705F6"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transferului cu titlu gratuit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76C72C7"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consumate ca urmare a scoaterii din gestiune a bunurilor expirate, deteriorate, casate, pierderi</w:t>
            </w: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067C0FEB"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Valoarea bunurilor în stoc la sfârșitul perioadei de raportare</w:t>
            </w:r>
          </w:p>
        </w:tc>
      </w:tr>
      <w:tr w:rsidR="000D5F44" w:rsidRPr="000D5F44" w14:paraId="563FEA60"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7622B2A4"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0</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C2C3970"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1=10+19</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7A43AE8"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2=11+20</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274991E"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3=12</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E22EEA3"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4=13+20</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D29BBC7"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5=14+21</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515B5F5"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6=15+22</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CF24AB9"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7=16+23</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629896E"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8=17+24</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89FBDC"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9=18+25</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8FD18F"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10</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2671BFD"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11=12+13</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8A99CDD"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12</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DF381F6"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13</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1CD6C45"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14=15+16+17</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0BF6BDB"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15</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A9993C3"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16</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0C68C8F"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17</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C0B394A" w14:textId="77777777" w:rsidR="000D5F44" w:rsidRPr="000D5F44" w:rsidRDefault="000D5F44" w:rsidP="000D5F44">
            <w:pPr>
              <w:spacing w:after="0" w:line="240" w:lineRule="auto"/>
              <w:jc w:val="center"/>
              <w:rPr>
                <w:rFonts w:ascii="Times New Roman" w:hAnsi="Times New Roman" w:cs="Times New Roman"/>
                <w:sz w:val="16"/>
                <w:szCs w:val="16"/>
              </w:rPr>
            </w:pPr>
            <w:r w:rsidRPr="000D5F44">
              <w:rPr>
                <w:rFonts w:ascii="Times New Roman" w:hAnsi="Times New Roman" w:cs="Times New Roman"/>
                <w:sz w:val="16"/>
                <w:szCs w:val="16"/>
              </w:rPr>
              <w:t>18</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5A1C8F1" w14:textId="77777777" w:rsidR="000D5F44" w:rsidRPr="000D5F44" w:rsidRDefault="000D5F44" w:rsidP="000D5F44">
            <w:pPr>
              <w:spacing w:after="0"/>
              <w:jc w:val="center"/>
              <w:rPr>
                <w:rFonts w:ascii="Times New Roman" w:hAnsi="Times New Roman" w:cs="Times New Roman"/>
                <w:sz w:val="16"/>
                <w:szCs w:val="16"/>
              </w:rPr>
            </w:pPr>
            <w:r w:rsidRPr="000D5F44">
              <w:rPr>
                <w:rFonts w:ascii="Times New Roman" w:hAnsi="Times New Roman" w:cs="Times New Roman"/>
                <w:sz w:val="16"/>
                <w:szCs w:val="16"/>
              </w:rPr>
              <w:t>19</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AA67F2C" w14:textId="77777777" w:rsidR="000D5F44" w:rsidRPr="000D5F44" w:rsidRDefault="000D5F44" w:rsidP="000D5F44">
            <w:pPr>
              <w:spacing w:after="0"/>
              <w:jc w:val="center"/>
              <w:rPr>
                <w:rFonts w:ascii="Times New Roman" w:hAnsi="Times New Roman" w:cs="Times New Roman"/>
                <w:sz w:val="16"/>
                <w:szCs w:val="16"/>
              </w:rPr>
            </w:pPr>
            <w:r w:rsidRPr="000D5F44">
              <w:rPr>
                <w:rFonts w:ascii="Times New Roman" w:hAnsi="Times New Roman" w:cs="Times New Roman"/>
                <w:sz w:val="16"/>
                <w:szCs w:val="16"/>
              </w:rPr>
              <w:t>20</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069889C" w14:textId="77777777" w:rsidR="000D5F44" w:rsidRPr="000D5F44" w:rsidRDefault="000D5F44" w:rsidP="000D5F44">
            <w:pPr>
              <w:spacing w:after="0"/>
              <w:jc w:val="center"/>
              <w:rPr>
                <w:rFonts w:ascii="Times New Roman" w:hAnsi="Times New Roman" w:cs="Times New Roman"/>
                <w:sz w:val="16"/>
                <w:szCs w:val="16"/>
              </w:rPr>
            </w:pPr>
            <w:r w:rsidRPr="000D5F44">
              <w:rPr>
                <w:rFonts w:ascii="Times New Roman" w:hAnsi="Times New Roman" w:cs="Times New Roman"/>
                <w:sz w:val="16"/>
                <w:szCs w:val="16"/>
              </w:rPr>
              <w:t>21=22+23+24</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BAAA967" w14:textId="77777777" w:rsidR="000D5F44" w:rsidRPr="000D5F44" w:rsidRDefault="000D5F44" w:rsidP="000D5F44">
            <w:pPr>
              <w:spacing w:after="0"/>
              <w:jc w:val="center"/>
              <w:rPr>
                <w:rFonts w:ascii="Times New Roman" w:hAnsi="Times New Roman" w:cs="Times New Roman"/>
                <w:sz w:val="16"/>
                <w:szCs w:val="16"/>
              </w:rPr>
            </w:pPr>
            <w:r w:rsidRPr="000D5F44">
              <w:rPr>
                <w:rFonts w:ascii="Times New Roman" w:hAnsi="Times New Roman" w:cs="Times New Roman"/>
                <w:sz w:val="16"/>
                <w:szCs w:val="16"/>
              </w:rPr>
              <w:t>22</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D31C15D" w14:textId="77777777" w:rsidR="000D5F44" w:rsidRPr="000D5F44" w:rsidRDefault="000D5F44" w:rsidP="000D5F44">
            <w:pPr>
              <w:spacing w:after="0"/>
              <w:jc w:val="center"/>
              <w:rPr>
                <w:rFonts w:ascii="Times New Roman" w:hAnsi="Times New Roman" w:cs="Times New Roman"/>
                <w:sz w:val="16"/>
                <w:szCs w:val="16"/>
              </w:rPr>
            </w:pPr>
            <w:r w:rsidRPr="000D5F44">
              <w:rPr>
                <w:rFonts w:ascii="Times New Roman" w:hAnsi="Times New Roman" w:cs="Times New Roman"/>
                <w:sz w:val="16"/>
                <w:szCs w:val="16"/>
              </w:rPr>
              <w:t>23</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8D3EAD2" w14:textId="77777777" w:rsidR="000D5F44" w:rsidRPr="000D5F44" w:rsidRDefault="000D5F44" w:rsidP="000D5F44">
            <w:pPr>
              <w:spacing w:after="0"/>
              <w:jc w:val="center"/>
              <w:rPr>
                <w:rFonts w:ascii="Times New Roman" w:hAnsi="Times New Roman" w:cs="Times New Roman"/>
                <w:sz w:val="16"/>
                <w:szCs w:val="16"/>
              </w:rPr>
            </w:pPr>
            <w:r w:rsidRPr="000D5F44">
              <w:rPr>
                <w:rFonts w:ascii="Times New Roman" w:hAnsi="Times New Roman" w:cs="Times New Roman"/>
                <w:sz w:val="16"/>
                <w:szCs w:val="16"/>
              </w:rPr>
              <w:t>24</w:t>
            </w: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54E4528E" w14:textId="77777777" w:rsidR="000D5F44" w:rsidRPr="000D5F44" w:rsidRDefault="000D5F44" w:rsidP="000D5F44">
            <w:pPr>
              <w:spacing w:after="0"/>
              <w:jc w:val="center"/>
              <w:rPr>
                <w:rFonts w:ascii="Times New Roman" w:hAnsi="Times New Roman" w:cs="Times New Roman"/>
                <w:sz w:val="16"/>
                <w:szCs w:val="16"/>
              </w:rPr>
            </w:pPr>
            <w:r w:rsidRPr="000D5F44">
              <w:rPr>
                <w:rFonts w:ascii="Times New Roman" w:hAnsi="Times New Roman" w:cs="Times New Roman"/>
                <w:sz w:val="16"/>
                <w:szCs w:val="16"/>
              </w:rPr>
              <w:t>25</w:t>
            </w:r>
          </w:p>
        </w:tc>
      </w:tr>
      <w:tr w:rsidR="000D5F44" w:rsidRPr="000D5F44" w14:paraId="15D78D22"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6D0F4814"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Bunuri și servicii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4D13F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E0499F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193767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134960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96DADB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FAD3CE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05A54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7A2ACA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6C7237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0A7818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5215CA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BEC647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6D7BF8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DDAF61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204AC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5E11CB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81683D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CC011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7533F46"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FAF51CC"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3E1E923"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CB99818"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70C82EC"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076609"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24E239FE" w14:textId="77777777" w:rsidR="000D5F44" w:rsidRPr="000D5F44" w:rsidRDefault="000D5F44" w:rsidP="000D5F44">
            <w:pPr>
              <w:spacing w:after="0"/>
              <w:rPr>
                <w:rFonts w:ascii="Times New Roman" w:hAnsi="Times New Roman" w:cs="Times New Roman"/>
                <w:sz w:val="16"/>
                <w:szCs w:val="16"/>
              </w:rPr>
            </w:pPr>
          </w:p>
        </w:tc>
      </w:tr>
      <w:tr w:rsidR="000D5F44" w:rsidRPr="000D5F44" w14:paraId="09DD3265"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094E0C40"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Furnituri de birou</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2389DE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10DCE8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9B7F7D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1AAD54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1C5FD0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388103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5E3DE3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1CF8BB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230A34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EF3ED6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E7346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6D21EC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5F447C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771BA8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10E0A8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B711C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43190E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C90BBB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77D63F8"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07105E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AFB219E"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F45699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4EFA36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85B64CD"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6536FEE3" w14:textId="77777777" w:rsidR="000D5F44" w:rsidRPr="000D5F44" w:rsidRDefault="000D5F44" w:rsidP="000D5F44">
            <w:pPr>
              <w:spacing w:after="0"/>
              <w:rPr>
                <w:rFonts w:ascii="Times New Roman" w:hAnsi="Times New Roman" w:cs="Times New Roman"/>
                <w:sz w:val="16"/>
                <w:szCs w:val="16"/>
              </w:rPr>
            </w:pPr>
          </w:p>
        </w:tc>
      </w:tr>
      <w:tr w:rsidR="000D5F44" w:rsidRPr="000D5F44" w14:paraId="1E0021BD"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05E2FDB3"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Materiale pentru curățenie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02B678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C30C73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6587DC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BDCFBA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7AE10E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BCB375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E172B7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9EB882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D295F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D0B44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9A09F1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204485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959002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67FFB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EC9A24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63BB1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50C27E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E63D9F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7AE3ED7"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AD6AB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1E2BEB4"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BAADEC"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EAF08DC"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F39664"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7ADD7C8D" w14:textId="77777777" w:rsidR="000D5F44" w:rsidRPr="000D5F44" w:rsidRDefault="000D5F44" w:rsidP="000D5F44">
            <w:pPr>
              <w:spacing w:after="0"/>
              <w:rPr>
                <w:rFonts w:ascii="Times New Roman" w:hAnsi="Times New Roman" w:cs="Times New Roman"/>
                <w:sz w:val="16"/>
                <w:szCs w:val="16"/>
              </w:rPr>
            </w:pPr>
          </w:p>
        </w:tc>
      </w:tr>
      <w:tr w:rsidR="000D5F44" w:rsidRPr="000D5F44" w14:paraId="2E7C23C9"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061B1486"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Carburanți și lubrifianți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7EF096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47D0F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29525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A4820E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C2232B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FFEA7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2D3F28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80B666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8645CF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D4EC6E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31194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0A2B95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DAD199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BAD42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E69950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387754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EABEE8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4EB806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9AA89FA"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E7BEE06"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3672A7B"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7D58368"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51EF4A2"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F9BF279"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5CB1DD1A" w14:textId="77777777" w:rsidR="000D5F44" w:rsidRPr="000D5F44" w:rsidRDefault="000D5F44" w:rsidP="000D5F44">
            <w:pPr>
              <w:spacing w:after="0"/>
              <w:rPr>
                <w:rFonts w:ascii="Times New Roman" w:hAnsi="Times New Roman" w:cs="Times New Roman"/>
                <w:sz w:val="16"/>
                <w:szCs w:val="16"/>
              </w:rPr>
            </w:pPr>
          </w:p>
        </w:tc>
      </w:tr>
      <w:tr w:rsidR="000D5F44" w:rsidRPr="000D5F44" w14:paraId="52EDC7B6"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6B759ABA"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Piese de schimb</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9BDC11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A4677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12131B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17D273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957A00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1A454B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852AE3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F28DF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23CD45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2AAA30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73D685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9D788F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CAD9B7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32A94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19502B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C957B4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DA6012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486B97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F84E517"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855704F"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0C24F15"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9609DEF"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A97DAB4"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ADEF0C"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71B8A062" w14:textId="77777777" w:rsidR="000D5F44" w:rsidRPr="000D5F44" w:rsidRDefault="000D5F44" w:rsidP="000D5F44">
            <w:pPr>
              <w:spacing w:after="0"/>
              <w:rPr>
                <w:rFonts w:ascii="Times New Roman" w:hAnsi="Times New Roman" w:cs="Times New Roman"/>
                <w:sz w:val="16"/>
                <w:szCs w:val="16"/>
              </w:rPr>
            </w:pPr>
          </w:p>
        </w:tc>
      </w:tr>
      <w:tr w:rsidR="000D5F44" w:rsidRPr="000D5F44" w14:paraId="14A7C792"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0713718E"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 xml:space="preserve">Materiale și prestări </w:t>
            </w:r>
            <w:r w:rsidRPr="000D5F44">
              <w:rPr>
                <w:rFonts w:ascii="Times New Roman" w:hAnsi="Times New Roman" w:cs="Times New Roman"/>
                <w:sz w:val="16"/>
                <w:szCs w:val="16"/>
              </w:rPr>
              <w:lastRenderedPageBreak/>
              <w:t>de servicii cu caracter funcțional</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FF7FF4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809CE9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484C3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FA13C3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78EE5A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00D77A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FB369C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0EDCEA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E1DFB4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3E342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064960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DDCC27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91E32D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913E7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D17403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006582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E711E3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4A137D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7E70EDC"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632082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86EBDB7"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B710CB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B00BBD7"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6330344"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1E113194" w14:textId="77777777" w:rsidR="000D5F44" w:rsidRPr="000D5F44" w:rsidRDefault="000D5F44" w:rsidP="000D5F44">
            <w:pPr>
              <w:spacing w:after="0"/>
              <w:rPr>
                <w:rFonts w:ascii="Times New Roman" w:hAnsi="Times New Roman" w:cs="Times New Roman"/>
                <w:sz w:val="16"/>
                <w:szCs w:val="16"/>
              </w:rPr>
            </w:pPr>
          </w:p>
        </w:tc>
      </w:tr>
      <w:tr w:rsidR="000D5F44" w:rsidRPr="000D5F44" w14:paraId="7979F04F"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039FE67D"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Alte bunuri și servicii pentru întreținere și funcționare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859F09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D6FF75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70DC0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3B622C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D61208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228EA7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6B9111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D131B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6D003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8AE037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6C6C82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2F8C87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D308B8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A666AC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61B23D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A3BD1B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3EA348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AEEC67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54164E7"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8C8D474"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8B1425"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190BD83"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8C31DFC"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0622CC2"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415BCAA5" w14:textId="77777777" w:rsidR="000D5F44" w:rsidRPr="000D5F44" w:rsidRDefault="000D5F44" w:rsidP="000D5F44">
            <w:pPr>
              <w:spacing w:after="0"/>
              <w:rPr>
                <w:rFonts w:ascii="Times New Roman" w:hAnsi="Times New Roman" w:cs="Times New Roman"/>
                <w:sz w:val="16"/>
                <w:szCs w:val="16"/>
              </w:rPr>
            </w:pPr>
          </w:p>
        </w:tc>
      </w:tr>
      <w:tr w:rsidR="000D5F44" w:rsidRPr="000D5F44" w14:paraId="181B1374"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5604F4C5"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Hrană</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72EFCF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0AB499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326EE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7D69B3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0CA05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6FCE8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53996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030649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B8F2DA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D80A4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10E599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90115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7F5C00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9D561D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A17CBB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DEE744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EEE6D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B1A77E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177DDA6"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7EEA44"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5EE1F0D"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B2A023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5A4300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6D27466"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42C84565" w14:textId="77777777" w:rsidR="000D5F44" w:rsidRPr="000D5F44" w:rsidRDefault="000D5F44" w:rsidP="000D5F44">
            <w:pPr>
              <w:spacing w:after="0"/>
              <w:rPr>
                <w:rFonts w:ascii="Times New Roman" w:hAnsi="Times New Roman" w:cs="Times New Roman"/>
                <w:sz w:val="16"/>
                <w:szCs w:val="16"/>
              </w:rPr>
            </w:pPr>
          </w:p>
        </w:tc>
      </w:tr>
      <w:tr w:rsidR="000D5F44" w:rsidRPr="000D5F44" w14:paraId="5F28BF13"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61C601DC"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Hrană pentru oameni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442420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CEB7F4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17E88E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E5601A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8AE68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FBB522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04AFB4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796C89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99C44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C0BFB4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B4066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F66399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BC3B1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33394A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CDBC14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593D55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36BEB5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30D4D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262A462"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D4920BE"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979C408"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F624AC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8DBDFBA"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622D331"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010CB281" w14:textId="77777777" w:rsidR="000D5F44" w:rsidRPr="000D5F44" w:rsidRDefault="000D5F44" w:rsidP="000D5F44">
            <w:pPr>
              <w:spacing w:after="0"/>
              <w:rPr>
                <w:rFonts w:ascii="Times New Roman" w:hAnsi="Times New Roman" w:cs="Times New Roman"/>
                <w:sz w:val="16"/>
                <w:szCs w:val="16"/>
              </w:rPr>
            </w:pPr>
          </w:p>
        </w:tc>
      </w:tr>
      <w:tr w:rsidR="000D5F44" w:rsidRPr="000D5F44" w14:paraId="64E17AAF"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39372F4B"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Medicamente și materiale sanitare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51E2B1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166BDF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D9336B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3A750A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4CE747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F56792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372C66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532335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1E9376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AFE276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339955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3233A6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983FDF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7B305A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9ECF3D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252877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322F74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F74667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F8B7B48"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50575C4"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D83964D"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C29E75A"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E9D70A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8F80519"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4DE853BE" w14:textId="77777777" w:rsidR="000D5F44" w:rsidRPr="000D5F44" w:rsidRDefault="000D5F44" w:rsidP="000D5F44">
            <w:pPr>
              <w:spacing w:after="0"/>
              <w:rPr>
                <w:rFonts w:ascii="Times New Roman" w:hAnsi="Times New Roman" w:cs="Times New Roman"/>
                <w:sz w:val="16"/>
                <w:szCs w:val="16"/>
              </w:rPr>
            </w:pPr>
          </w:p>
        </w:tc>
      </w:tr>
      <w:tr w:rsidR="000D5F44" w:rsidRPr="000D5F44" w14:paraId="0450AD88"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392C8389"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Medicamente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BBEF13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737B72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F79F84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535D27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CD72A6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5831DE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21E978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AA919B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44CA0B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ABDF2C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417B0E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BE999D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BC0329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762728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D04F1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076885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E59FFF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DBCCE8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4C661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0F45D2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9A6D692"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0826F5D"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F711D6"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F740A6C"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71C0963E" w14:textId="77777777" w:rsidR="000D5F44" w:rsidRPr="000D5F44" w:rsidRDefault="000D5F44" w:rsidP="000D5F44">
            <w:pPr>
              <w:spacing w:after="0"/>
              <w:rPr>
                <w:rFonts w:ascii="Times New Roman" w:hAnsi="Times New Roman" w:cs="Times New Roman"/>
                <w:sz w:val="16"/>
                <w:szCs w:val="16"/>
              </w:rPr>
            </w:pPr>
          </w:p>
        </w:tc>
      </w:tr>
      <w:tr w:rsidR="000D5F44" w:rsidRPr="000D5F44" w14:paraId="2F601B9E"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261DE830"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Materiale sanitare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61529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4AABDA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539A19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EF9822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5034A5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A47D79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12618C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D91D6E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EEF7E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0A8F63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CFA76A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FA6698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2BA58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B7B0AE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A5F3E3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E2206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8016B7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98413C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AF7ED5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59355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D5F30ED"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7E4DF65"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5B03BB"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8AACED5"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4BCDC089" w14:textId="77777777" w:rsidR="000D5F44" w:rsidRPr="000D5F44" w:rsidRDefault="000D5F44" w:rsidP="000D5F44">
            <w:pPr>
              <w:spacing w:after="0"/>
              <w:rPr>
                <w:rFonts w:ascii="Times New Roman" w:hAnsi="Times New Roman" w:cs="Times New Roman"/>
                <w:sz w:val="16"/>
                <w:szCs w:val="16"/>
              </w:rPr>
            </w:pPr>
          </w:p>
        </w:tc>
      </w:tr>
      <w:tr w:rsidR="000D5F44" w:rsidRPr="000D5F44" w14:paraId="70969EB3"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151039B1"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Reactivi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A82051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90AB36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A92358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61CB9E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715042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C4C095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C0FB7B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20777D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38C575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9FF198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A82BB4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457D3B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62A29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B039B9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7601C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E2EC8B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3D61E3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853189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6E38AE3"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253F01E"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92F9DF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2CB07BC"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1F48167"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C15188C"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205B7B51" w14:textId="77777777" w:rsidR="000D5F44" w:rsidRPr="000D5F44" w:rsidRDefault="000D5F44" w:rsidP="000D5F44">
            <w:pPr>
              <w:spacing w:after="0"/>
              <w:rPr>
                <w:rFonts w:ascii="Times New Roman" w:hAnsi="Times New Roman" w:cs="Times New Roman"/>
                <w:sz w:val="16"/>
                <w:szCs w:val="16"/>
              </w:rPr>
            </w:pPr>
          </w:p>
        </w:tc>
      </w:tr>
      <w:tr w:rsidR="000D5F44" w:rsidRPr="000D5F44" w14:paraId="5C4688F4"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5D5335C8"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Dezinfectanți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C43242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CDE41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3B4725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C92621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CA167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1CC0AA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BC0759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16BF70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5F1755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B2FF06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926C98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00D404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7683C6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4E266B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C8AEA3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84856A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A3175F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86BBF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9E6315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0000C5"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2A4C72"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7C3AB2D"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88A973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7D71556"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615A323F" w14:textId="77777777" w:rsidR="000D5F44" w:rsidRPr="000D5F44" w:rsidRDefault="000D5F44" w:rsidP="000D5F44">
            <w:pPr>
              <w:spacing w:after="0"/>
              <w:rPr>
                <w:rFonts w:ascii="Times New Roman" w:hAnsi="Times New Roman" w:cs="Times New Roman"/>
                <w:sz w:val="16"/>
                <w:szCs w:val="16"/>
              </w:rPr>
            </w:pPr>
          </w:p>
        </w:tc>
      </w:tr>
      <w:tr w:rsidR="000D5F44" w:rsidRPr="000D5F44" w14:paraId="0980F819"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1900F254"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Bunuri de natura obiectelor de inventar</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45D336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8969F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0B3962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4952DF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A10381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B4587F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57E5AB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B69D5E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63FA8B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338CF0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56BD34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495356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B2F0FA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777717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C481A1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51D27D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A8D396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6DFA19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C463B9F"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D6A3DF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FD7381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E8EC523"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2D84D8"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4DFDA0"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2A07D4F1" w14:textId="77777777" w:rsidR="000D5F44" w:rsidRPr="000D5F44" w:rsidRDefault="000D5F44" w:rsidP="000D5F44">
            <w:pPr>
              <w:spacing w:after="0"/>
              <w:rPr>
                <w:rFonts w:ascii="Times New Roman" w:hAnsi="Times New Roman" w:cs="Times New Roman"/>
                <w:sz w:val="16"/>
                <w:szCs w:val="16"/>
              </w:rPr>
            </w:pPr>
          </w:p>
        </w:tc>
      </w:tr>
      <w:tr w:rsidR="000D5F44" w:rsidRPr="000D5F44" w14:paraId="1F24353D"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33BA82B1"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Uniforme și echipament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5348F3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C667BA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2A1C31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2C6A0B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90FCE3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E66EFF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E11BF3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9E14F9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3B7069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F845AD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39DECB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C8EA63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78C146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3F78DA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B014E0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C1A412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421EE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1A8647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246182"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2BD9E5A"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70D2A4"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64D9F4A"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AE4BF3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875E18"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78318765" w14:textId="77777777" w:rsidR="000D5F44" w:rsidRPr="000D5F44" w:rsidRDefault="000D5F44" w:rsidP="000D5F44">
            <w:pPr>
              <w:spacing w:after="0"/>
              <w:rPr>
                <w:rFonts w:ascii="Times New Roman" w:hAnsi="Times New Roman" w:cs="Times New Roman"/>
                <w:sz w:val="16"/>
                <w:szCs w:val="16"/>
              </w:rPr>
            </w:pPr>
          </w:p>
        </w:tc>
      </w:tr>
      <w:tr w:rsidR="000D5F44" w:rsidRPr="000D5F44" w14:paraId="538D0AD4"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4B1B2F44"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Alte obiecte de inventar</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CF10FD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6F926D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F53AC1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7FDF22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43FAF6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A3948E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2AEA62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127FC2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015EE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DA28BA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FD34C7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8288AA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65C0F5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4C490C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3F33A3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50E6AD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524850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50F503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785AB3F"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E07522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9E65EFC"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5D6965B"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452EC5E"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C427450"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1C751AAC" w14:textId="77777777" w:rsidR="000D5F44" w:rsidRPr="000D5F44" w:rsidRDefault="000D5F44" w:rsidP="000D5F44">
            <w:pPr>
              <w:spacing w:after="0"/>
              <w:rPr>
                <w:rFonts w:ascii="Times New Roman" w:hAnsi="Times New Roman" w:cs="Times New Roman"/>
                <w:sz w:val="16"/>
                <w:szCs w:val="16"/>
              </w:rPr>
            </w:pPr>
          </w:p>
        </w:tc>
      </w:tr>
      <w:tr w:rsidR="000D5F44" w:rsidRPr="000D5F44" w14:paraId="16DF5469"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64E558C1"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Material de laborator</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D8AD9F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2D91AF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DEB888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FE2BD3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8132E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F8ABEE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8CA8ED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DD6AFA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01DD34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33EAE9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BDD83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C1C704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A0C136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C515EC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8AE355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E4108C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FFB4AC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671B2C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2E546E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0DCE88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5D04A46"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BE2CC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4C7D357"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103614F"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09B8F017" w14:textId="77777777" w:rsidR="000D5F44" w:rsidRPr="000D5F44" w:rsidRDefault="000D5F44" w:rsidP="000D5F44">
            <w:pPr>
              <w:spacing w:after="0"/>
              <w:rPr>
                <w:rFonts w:ascii="Times New Roman" w:hAnsi="Times New Roman" w:cs="Times New Roman"/>
                <w:sz w:val="16"/>
                <w:szCs w:val="16"/>
              </w:rPr>
            </w:pPr>
          </w:p>
        </w:tc>
      </w:tr>
      <w:tr w:rsidR="000D5F44" w:rsidRPr="000D5F44" w14:paraId="0AAC3AD9"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10B60083"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 xml:space="preserve">Cărți, publicații și materiale documentare- procurări </w:t>
            </w:r>
            <w:r w:rsidRPr="000D5F44">
              <w:rPr>
                <w:rFonts w:ascii="Times New Roman" w:hAnsi="Times New Roman" w:cs="Times New Roman"/>
                <w:sz w:val="16"/>
                <w:szCs w:val="16"/>
              </w:rPr>
              <w:lastRenderedPageBreak/>
              <w:t>de cărți pentru bibliotecă, costul abonamentului la Monitorul Oficial, costul abonamentelor la alte publicații periodice la care au dreptul unitățile școlare.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13E563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F7D5CE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762189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955DFF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E7E371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B151D5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413693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7B888A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D5F131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36BF11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F0D88E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549D59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C92F8B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D5D351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BC98EE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7B7FC4"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2E1723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DE7BD6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E596026"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5CA5BD5"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31E5E7"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84D9B7E"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453230A"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474108B"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23ABA380" w14:textId="77777777" w:rsidR="000D5F44" w:rsidRPr="000D5F44" w:rsidRDefault="000D5F44" w:rsidP="000D5F44">
            <w:pPr>
              <w:spacing w:after="0"/>
              <w:rPr>
                <w:rFonts w:ascii="Times New Roman" w:hAnsi="Times New Roman" w:cs="Times New Roman"/>
                <w:sz w:val="16"/>
                <w:szCs w:val="16"/>
              </w:rPr>
            </w:pPr>
          </w:p>
        </w:tc>
      </w:tr>
      <w:tr w:rsidR="000D5F44" w:rsidRPr="000D5F44" w14:paraId="3925256C"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0C5A460A"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Alte cheltuieli cu bunuri și servicii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E3DB1B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FD8A42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51D8B9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980CE29"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D71DE7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70B12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249264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B4DFDA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A07FE2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FADF0E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EFF22A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CE274E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6ABC040"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5FB142C"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C4182F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849692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3533AC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B02E70A"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966696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8E6C7E0"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88E90F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05C8DED"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9BDA566"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B7F0DE6"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14451436" w14:textId="77777777" w:rsidR="000D5F44" w:rsidRPr="000D5F44" w:rsidRDefault="000D5F44" w:rsidP="000D5F44">
            <w:pPr>
              <w:spacing w:after="0"/>
              <w:rPr>
                <w:rFonts w:ascii="Times New Roman" w:hAnsi="Times New Roman" w:cs="Times New Roman"/>
                <w:sz w:val="16"/>
                <w:szCs w:val="16"/>
              </w:rPr>
            </w:pPr>
          </w:p>
        </w:tc>
      </w:tr>
      <w:tr w:rsidR="000D5F44" w:rsidRPr="000D5F44" w14:paraId="01AAB194" w14:textId="77777777" w:rsidTr="000D5F44">
        <w:tc>
          <w:tcPr>
            <w:tcW w:w="1115" w:type="dxa"/>
            <w:tcBorders>
              <w:top w:val="single" w:sz="6" w:space="0" w:color="000000"/>
              <w:left w:val="single" w:sz="6" w:space="0" w:color="000000"/>
              <w:bottom w:val="single" w:sz="6" w:space="0" w:color="000000"/>
              <w:right w:val="single" w:sz="6" w:space="0" w:color="000000"/>
            </w:tcBorders>
            <w:vAlign w:val="bottom"/>
            <w:hideMark/>
          </w:tcPr>
          <w:p w14:paraId="611976DA" w14:textId="77777777" w:rsidR="000D5F44" w:rsidRPr="000D5F44" w:rsidRDefault="000D5F44" w:rsidP="000D5F44">
            <w:pPr>
              <w:spacing w:after="0" w:line="240" w:lineRule="auto"/>
              <w:rPr>
                <w:rFonts w:ascii="Times New Roman" w:hAnsi="Times New Roman" w:cs="Times New Roman"/>
                <w:sz w:val="16"/>
                <w:szCs w:val="16"/>
              </w:rPr>
            </w:pPr>
            <w:r w:rsidRPr="000D5F44">
              <w:rPr>
                <w:rFonts w:ascii="Times New Roman" w:hAnsi="Times New Roman" w:cs="Times New Roman"/>
                <w:sz w:val="16"/>
                <w:szCs w:val="16"/>
              </w:rPr>
              <w:t>TOTAL</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8F1622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F4EA37E"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6E2FD41"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D1A705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A54AF9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DE21D7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6910246"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10F912"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A2FDF83"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99E725D"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E964875"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6666ED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2B7331B"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930561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E63B4E8"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21FE81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D18BDCF"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9369227" w14:textId="77777777" w:rsidR="000D5F44" w:rsidRPr="000D5F44" w:rsidRDefault="000D5F44" w:rsidP="000D5F44">
            <w:pPr>
              <w:spacing w:after="0" w:line="240" w:lineRule="auto"/>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D91C7D9"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CAC960B"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04DF0B"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9ED6191"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2C4D6D5" w14:textId="77777777" w:rsidR="000D5F44" w:rsidRPr="000D5F44" w:rsidRDefault="000D5F44" w:rsidP="000D5F44">
            <w:pPr>
              <w:spacing w:after="0"/>
              <w:rPr>
                <w:rFonts w:ascii="Times New Roman" w:hAnsi="Times New Roman" w:cs="Times New Roman"/>
                <w:sz w:val="16"/>
                <w:szCs w:val="16"/>
              </w:rPr>
            </w:pP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729D71" w14:textId="77777777" w:rsidR="000D5F44" w:rsidRPr="000D5F44" w:rsidRDefault="000D5F44" w:rsidP="000D5F44">
            <w:pPr>
              <w:spacing w:after="0"/>
              <w:rPr>
                <w:rFonts w:ascii="Times New Roman" w:hAnsi="Times New Roman" w:cs="Times New Roman"/>
                <w:sz w:val="16"/>
                <w:szCs w:val="16"/>
              </w:rPr>
            </w:pPr>
          </w:p>
        </w:tc>
        <w:tc>
          <w:tcPr>
            <w:tcW w:w="439" w:type="dxa"/>
            <w:tcBorders>
              <w:top w:val="single" w:sz="6" w:space="0" w:color="000000"/>
              <w:left w:val="single" w:sz="6" w:space="0" w:color="000000"/>
              <w:bottom w:val="single" w:sz="6" w:space="0" w:color="000000"/>
              <w:right w:val="single" w:sz="6" w:space="0" w:color="000000"/>
            </w:tcBorders>
            <w:vAlign w:val="bottom"/>
            <w:hideMark/>
          </w:tcPr>
          <w:p w14:paraId="1C0EDFC1" w14:textId="77777777" w:rsidR="000D5F44" w:rsidRPr="000D5F44" w:rsidRDefault="000D5F44" w:rsidP="000D5F44">
            <w:pPr>
              <w:spacing w:after="0"/>
              <w:rPr>
                <w:rFonts w:ascii="Times New Roman" w:hAnsi="Times New Roman" w:cs="Times New Roman"/>
                <w:sz w:val="16"/>
                <w:szCs w:val="16"/>
              </w:rPr>
            </w:pPr>
          </w:p>
        </w:tc>
      </w:tr>
    </w:tbl>
    <w:p w14:paraId="0C6B32AA" w14:textId="77777777" w:rsidR="000D5F44" w:rsidRPr="000D5F44" w:rsidRDefault="000D5F44" w:rsidP="000D5F44">
      <w:pPr>
        <w:rPr>
          <w:rFonts w:ascii="Times New Roman" w:hAnsi="Times New Roman" w:cs="Times New Roman"/>
          <w:vanish/>
          <w:sz w:val="20"/>
          <w:szCs w:val="20"/>
        </w:rPr>
      </w:pPr>
    </w:p>
    <w:tbl>
      <w:tblPr>
        <w:tblW w:w="14034" w:type="dxa"/>
        <w:tblInd w:w="-1142" w:type="dxa"/>
        <w:tblCellMar>
          <w:left w:w="0" w:type="dxa"/>
          <w:right w:w="0" w:type="dxa"/>
        </w:tblCellMar>
        <w:tblLook w:val="04A0" w:firstRow="1" w:lastRow="0" w:firstColumn="1" w:lastColumn="0" w:noHBand="0" w:noVBand="1"/>
      </w:tblPr>
      <w:tblGrid>
        <w:gridCol w:w="5245"/>
        <w:gridCol w:w="5245"/>
        <w:gridCol w:w="3544"/>
      </w:tblGrid>
      <w:tr w:rsidR="000D5F44" w:rsidRPr="000D5F44" w14:paraId="51E9D34B" w14:textId="77777777" w:rsidTr="000D5F44">
        <w:tc>
          <w:tcPr>
            <w:tcW w:w="5245" w:type="dxa"/>
            <w:tcBorders>
              <w:top w:val="single" w:sz="6" w:space="0" w:color="000000"/>
              <w:left w:val="single" w:sz="6" w:space="0" w:color="000000"/>
              <w:bottom w:val="single" w:sz="6" w:space="0" w:color="000000"/>
              <w:right w:val="single" w:sz="6" w:space="0" w:color="000000"/>
            </w:tcBorders>
            <w:vAlign w:val="bottom"/>
            <w:hideMark/>
          </w:tcPr>
          <w:p w14:paraId="07836A92" w14:textId="77777777" w:rsidR="000D5F44" w:rsidRPr="000D5F44" w:rsidRDefault="000D5F44" w:rsidP="000D5F44">
            <w:pPr>
              <w:rPr>
                <w:rFonts w:ascii="Times New Roman" w:hAnsi="Times New Roman" w:cs="Times New Roman"/>
                <w:sz w:val="20"/>
                <w:szCs w:val="20"/>
              </w:rPr>
            </w:pPr>
            <w:r w:rsidRPr="000D5F44">
              <w:rPr>
                <w:rFonts w:ascii="Times New Roman" w:hAnsi="Times New Roman" w:cs="Times New Roman"/>
                <w:sz w:val="20"/>
                <w:szCs w:val="20"/>
              </w:rPr>
              <w:t>Managerul/directorul general al unității de specialitate SAU directorul executiv al direcției de sănătate publică</w:t>
            </w:r>
          </w:p>
        </w:tc>
        <w:tc>
          <w:tcPr>
            <w:tcW w:w="5245" w:type="dxa"/>
            <w:tcBorders>
              <w:top w:val="single" w:sz="6" w:space="0" w:color="000000"/>
              <w:left w:val="single" w:sz="6" w:space="0" w:color="000000"/>
              <w:bottom w:val="single" w:sz="6" w:space="0" w:color="000000"/>
              <w:right w:val="single" w:sz="6" w:space="0" w:color="000000"/>
            </w:tcBorders>
            <w:vAlign w:val="bottom"/>
            <w:hideMark/>
          </w:tcPr>
          <w:p w14:paraId="579C2018" w14:textId="1B03AAB5" w:rsidR="000D5F44" w:rsidRPr="000D5F44" w:rsidRDefault="000D5F44" w:rsidP="000D5F44">
            <w:pPr>
              <w:rPr>
                <w:rFonts w:ascii="Times New Roman" w:hAnsi="Times New Roman" w:cs="Times New Roman"/>
                <w:sz w:val="20"/>
                <w:szCs w:val="20"/>
              </w:rPr>
            </w:pPr>
            <w:r w:rsidRPr="000D5F44">
              <w:rPr>
                <w:rFonts w:ascii="Times New Roman" w:hAnsi="Times New Roman" w:cs="Times New Roman"/>
                <w:sz w:val="20"/>
                <w:szCs w:val="20"/>
              </w:rPr>
              <w:t>Directorul financiar contabil al unității de specialitate</w:t>
            </w:r>
            <w:r>
              <w:rPr>
                <w:rFonts w:ascii="Times New Roman" w:hAnsi="Times New Roman" w:cs="Times New Roman"/>
                <w:sz w:val="20"/>
                <w:szCs w:val="20"/>
              </w:rPr>
              <w:t xml:space="preserve"> </w:t>
            </w:r>
            <w:r w:rsidRPr="000D5F44">
              <w:rPr>
                <w:rFonts w:ascii="Times New Roman" w:hAnsi="Times New Roman" w:cs="Times New Roman"/>
                <w:sz w:val="20"/>
                <w:szCs w:val="20"/>
              </w:rPr>
              <w:t>SAU</w:t>
            </w:r>
            <w:r>
              <w:rPr>
                <w:rFonts w:ascii="Times New Roman" w:hAnsi="Times New Roman" w:cs="Times New Roman"/>
                <w:sz w:val="20"/>
                <w:szCs w:val="20"/>
              </w:rPr>
              <w:t xml:space="preserve"> </w:t>
            </w:r>
            <w:r w:rsidRPr="000D5F44">
              <w:rPr>
                <w:rFonts w:ascii="Times New Roman" w:hAnsi="Times New Roman" w:cs="Times New Roman"/>
                <w:sz w:val="20"/>
                <w:szCs w:val="20"/>
              </w:rPr>
              <w:t>Directorul executiv adjunct economic al direcției de sănătate publică</w:t>
            </w:r>
          </w:p>
        </w:tc>
        <w:tc>
          <w:tcPr>
            <w:tcW w:w="3544" w:type="dxa"/>
            <w:tcBorders>
              <w:top w:val="single" w:sz="6" w:space="0" w:color="000000"/>
              <w:left w:val="single" w:sz="6" w:space="0" w:color="000000"/>
              <w:bottom w:val="single" w:sz="6" w:space="0" w:color="000000"/>
              <w:right w:val="single" w:sz="6" w:space="0" w:color="000000"/>
            </w:tcBorders>
            <w:vAlign w:val="bottom"/>
            <w:hideMark/>
          </w:tcPr>
          <w:p w14:paraId="1B882B17" w14:textId="77777777" w:rsidR="000D5F44" w:rsidRPr="000D5F44" w:rsidRDefault="000D5F44" w:rsidP="000D5F44">
            <w:pPr>
              <w:rPr>
                <w:rFonts w:ascii="Times New Roman" w:hAnsi="Times New Roman" w:cs="Times New Roman"/>
                <w:sz w:val="20"/>
                <w:szCs w:val="20"/>
              </w:rPr>
            </w:pPr>
            <w:r w:rsidRPr="000D5F44">
              <w:rPr>
                <w:rFonts w:ascii="Times New Roman" w:hAnsi="Times New Roman" w:cs="Times New Roman"/>
                <w:sz w:val="20"/>
                <w:szCs w:val="20"/>
              </w:rPr>
              <w:t>Coordonatorul programului/subprogramului/intervenției</w:t>
            </w:r>
          </w:p>
        </w:tc>
      </w:tr>
    </w:tbl>
    <w:p w14:paraId="7A0A49C7" w14:textId="77777777" w:rsidR="000D5F44" w:rsidRPr="000D5F44" w:rsidRDefault="000D5F44">
      <w:pPr>
        <w:rPr>
          <w:rFonts w:ascii="Times New Roman" w:hAnsi="Times New Roman" w:cs="Times New Roman"/>
        </w:rPr>
      </w:pPr>
    </w:p>
    <w:p w14:paraId="37174632" w14:textId="77777777" w:rsidR="000D5F44" w:rsidRPr="000D5F44" w:rsidRDefault="000D5F44">
      <w:pPr>
        <w:rPr>
          <w:rFonts w:ascii="Times New Roman" w:hAnsi="Times New Roman" w:cs="Times New Roman"/>
        </w:rPr>
      </w:pPr>
      <w:r w:rsidRPr="000D5F44">
        <w:rPr>
          <w:rFonts w:ascii="Times New Roman" w:hAnsi="Times New Roman" w:cs="Times New Roman"/>
        </w:rPr>
        <w:t>Note:</w:t>
      </w:r>
    </w:p>
    <w:p w14:paraId="1F9A6FDE" w14:textId="77777777" w:rsidR="000D5F44" w:rsidRPr="000D5F44" w:rsidRDefault="000D5F44">
      <w:pPr>
        <w:rPr>
          <w:rFonts w:ascii="Times New Roman" w:hAnsi="Times New Roman" w:cs="Times New Roman"/>
        </w:rPr>
      </w:pPr>
      <w:r w:rsidRPr="000D5F44">
        <w:rPr>
          <w:rFonts w:ascii="Times New Roman" w:hAnsi="Times New Roman" w:cs="Times New Roman"/>
          <w:b/>
          <w:bCs/>
        </w:rPr>
        <w:t>1.</w:t>
      </w:r>
      <w:r w:rsidRPr="000D5F44">
        <w:rPr>
          <w:rFonts w:ascii="Times New Roman" w:hAnsi="Times New Roman" w:cs="Times New Roman"/>
        </w:rPr>
        <w:t xml:space="preserve"> *) Unitatea de specialitate poate fi: D.S.P., spitalul din rețeaua instituțiilor cu rețele sanitare proprii, spitalul din subordinea Ministerului Sănătății, spitalul privat, altă instituție care implementează programele naționale de sănătate publică, din subordinea Ministerului Sănătății, cabinetul de medicină de familie.</w:t>
      </w:r>
    </w:p>
    <w:p w14:paraId="1B4A3A0C" w14:textId="77777777" w:rsidR="000D5F44" w:rsidRPr="000D5F44" w:rsidRDefault="000D5F44">
      <w:pPr>
        <w:rPr>
          <w:rFonts w:ascii="Times New Roman" w:hAnsi="Times New Roman" w:cs="Times New Roman"/>
        </w:rPr>
      </w:pPr>
      <w:r w:rsidRPr="000D5F44">
        <w:rPr>
          <w:rFonts w:ascii="Times New Roman" w:hAnsi="Times New Roman" w:cs="Times New Roman"/>
          <w:b/>
          <w:bCs/>
        </w:rPr>
        <w:t>2.</w:t>
      </w:r>
      <w:r w:rsidRPr="000D5F44">
        <w:rPr>
          <w:rFonts w:ascii="Times New Roman" w:hAnsi="Times New Roman" w:cs="Times New Roman"/>
        </w:rPr>
        <w:t xml:space="preserve"> Se completează numai articolele bugetare înregistrate în cadrul programului/subprogramului național de sănătate publică.</w:t>
      </w:r>
    </w:p>
    <w:p w14:paraId="73A91235" w14:textId="382C6C79" w:rsidR="000D5F44" w:rsidRPr="000D5F44" w:rsidRDefault="000D5F44">
      <w:pPr>
        <w:rPr>
          <w:rFonts w:ascii="Times New Roman" w:hAnsi="Times New Roman" w:cs="Times New Roman"/>
        </w:rPr>
      </w:pPr>
      <w:r w:rsidRPr="000D5F44">
        <w:rPr>
          <w:rFonts w:ascii="Times New Roman" w:hAnsi="Times New Roman" w:cs="Times New Roman"/>
          <w:b/>
          <w:bCs/>
        </w:rPr>
        <w:t>3.</w:t>
      </w:r>
      <w:r w:rsidRPr="000D5F44">
        <w:rPr>
          <w:rFonts w:ascii="Times New Roman" w:hAnsi="Times New Roman" w:cs="Times New Roman"/>
        </w:rPr>
        <w:t xml:space="preserve"> Situația stocurilor se transmite la DSP/UATM/ANPS, după caz, trimestrial, în termen de 10 de zile după încheierea perioadei de raportare, pentru unitățile de specialitate care implementează programe în baza contractelor încheiate cu D.S.P., respectiv 20 de zile pentru unitățile din subordinea Ministerului Sănătății.</w:t>
      </w:r>
    </w:p>
    <w:p w14:paraId="17C060C5" w14:textId="77777777" w:rsidR="000D5F44" w:rsidRPr="000D5F44" w:rsidRDefault="000D5F44">
      <w:pPr>
        <w:rPr>
          <w:rFonts w:ascii="Times New Roman" w:hAnsi="Times New Roman" w:cs="Times New Roman"/>
        </w:rPr>
      </w:pPr>
      <w:r w:rsidRPr="000D5F44">
        <w:rPr>
          <w:rFonts w:ascii="Times New Roman" w:hAnsi="Times New Roman" w:cs="Times New Roman"/>
          <w:b/>
          <w:bCs/>
        </w:rPr>
        <w:t>4.</w:t>
      </w:r>
      <w:r w:rsidRPr="000D5F44">
        <w:rPr>
          <w:rFonts w:ascii="Times New Roman" w:hAnsi="Times New Roman" w:cs="Times New Roman"/>
        </w:rPr>
        <w:t xml:space="preserve"> Raportarea datelor se realizează trimestrial și cumulat de la începutul anului.</w:t>
      </w:r>
    </w:p>
    <w:p w14:paraId="2D09DDFE" w14:textId="09A19AE8" w:rsidR="00682564" w:rsidRPr="000D5F44" w:rsidRDefault="000D5F44">
      <w:pPr>
        <w:rPr>
          <w:rFonts w:ascii="Times New Roman" w:hAnsi="Times New Roman" w:cs="Times New Roman"/>
        </w:rPr>
      </w:pPr>
      <w:r w:rsidRPr="000D5F44">
        <w:rPr>
          <w:rFonts w:ascii="Times New Roman" w:hAnsi="Times New Roman" w:cs="Times New Roman"/>
          <w:b/>
          <w:bCs/>
        </w:rPr>
        <w:t>5.</w:t>
      </w:r>
      <w:r w:rsidRPr="000D5F44">
        <w:rPr>
          <w:rFonts w:ascii="Times New Roman" w:hAnsi="Times New Roman" w:cs="Times New Roman"/>
        </w:rPr>
        <w:t xml:space="preserve"> Datele consemnate sunt concordante cu datele raportate în </w:t>
      </w:r>
      <w:r w:rsidRPr="000D5F44">
        <w:rPr>
          <w:rFonts w:ascii="Times New Roman" w:hAnsi="Times New Roman" w:cs="Times New Roman"/>
          <w:u w:val="single"/>
        </w:rPr>
        <w:t>anexa nr. 13</w:t>
      </w:r>
      <w:r w:rsidRPr="000D5F44">
        <w:rPr>
          <w:rFonts w:ascii="Times New Roman" w:hAnsi="Times New Roman" w:cs="Times New Roman"/>
        </w:rPr>
        <w:t xml:space="preserve"> la normele tehnice.</w:t>
      </w:r>
    </w:p>
    <w:sectPr w:rsidR="00682564" w:rsidRPr="000D5F44" w:rsidSect="000D5F4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1EE"/>
    <w:rsid w:val="000D5F44"/>
    <w:rsid w:val="001343DD"/>
    <w:rsid w:val="004005A7"/>
    <w:rsid w:val="00682564"/>
    <w:rsid w:val="009511EE"/>
    <w:rsid w:val="009A5C35"/>
    <w:rsid w:val="00A74534"/>
    <w:rsid w:val="00EB647F"/>
    <w:rsid w:val="00ED2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4416F"/>
  <w15:chartTrackingRefBased/>
  <w15:docId w15:val="{2A527A0F-565D-480F-91A0-F3E03DD94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9511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9511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9511EE"/>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9511EE"/>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9511EE"/>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9511EE"/>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9511EE"/>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9511EE"/>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9511EE"/>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511EE"/>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9511EE"/>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9511EE"/>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9511EE"/>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9511EE"/>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9511EE"/>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511EE"/>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511EE"/>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511EE"/>
    <w:rPr>
      <w:rFonts w:eastAsiaTheme="majorEastAsia" w:cstheme="majorBidi"/>
      <w:color w:val="272727" w:themeColor="text1" w:themeTint="D8"/>
    </w:rPr>
  </w:style>
  <w:style w:type="paragraph" w:styleId="Titlu">
    <w:name w:val="Title"/>
    <w:basedOn w:val="Normal"/>
    <w:next w:val="Normal"/>
    <w:link w:val="TitluCaracter"/>
    <w:uiPriority w:val="10"/>
    <w:qFormat/>
    <w:rsid w:val="009511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9511E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511EE"/>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9511EE"/>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511E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9511EE"/>
    <w:rPr>
      <w:i/>
      <w:iCs/>
      <w:color w:val="404040" w:themeColor="text1" w:themeTint="BF"/>
    </w:rPr>
  </w:style>
  <w:style w:type="paragraph" w:styleId="Listparagraf">
    <w:name w:val="List Paragraph"/>
    <w:basedOn w:val="Normal"/>
    <w:uiPriority w:val="34"/>
    <w:qFormat/>
    <w:rsid w:val="009511EE"/>
    <w:pPr>
      <w:ind w:left="720"/>
      <w:contextualSpacing/>
    </w:pPr>
  </w:style>
  <w:style w:type="character" w:styleId="Accentuareintens">
    <w:name w:val="Intense Emphasis"/>
    <w:basedOn w:val="Fontdeparagrafimplicit"/>
    <w:uiPriority w:val="21"/>
    <w:qFormat/>
    <w:rsid w:val="009511EE"/>
    <w:rPr>
      <w:i/>
      <w:iCs/>
      <w:color w:val="0F4761" w:themeColor="accent1" w:themeShade="BF"/>
    </w:rPr>
  </w:style>
  <w:style w:type="paragraph" w:styleId="Citatintens">
    <w:name w:val="Intense Quote"/>
    <w:basedOn w:val="Normal"/>
    <w:next w:val="Normal"/>
    <w:link w:val="CitatintensCaracter"/>
    <w:uiPriority w:val="30"/>
    <w:qFormat/>
    <w:rsid w:val="009511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9511EE"/>
    <w:rPr>
      <w:i/>
      <w:iCs/>
      <w:color w:val="0F4761" w:themeColor="accent1" w:themeShade="BF"/>
    </w:rPr>
  </w:style>
  <w:style w:type="character" w:styleId="Referireintens">
    <w:name w:val="Intense Reference"/>
    <w:basedOn w:val="Fontdeparagrafimplicit"/>
    <w:uiPriority w:val="32"/>
    <w:qFormat/>
    <w:rsid w:val="009511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688</Words>
  <Characters>3993</Characters>
  <Application>Microsoft Office Word</Application>
  <DocSecurity>0</DocSecurity>
  <Lines>33</Lines>
  <Paragraphs>9</Paragraphs>
  <ScaleCrop>false</ScaleCrop>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Lupu</dc:creator>
  <cp:keywords/>
  <dc:description/>
  <cp:lastModifiedBy>Loredana Lupu</cp:lastModifiedBy>
  <cp:revision>3</cp:revision>
  <dcterms:created xsi:type="dcterms:W3CDTF">2026-10-29T08:23:00Z</dcterms:created>
  <dcterms:modified xsi:type="dcterms:W3CDTF">2026-10-29T08:29:00Z</dcterms:modified>
</cp:coreProperties>
</file>